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 w:line="560" w:lineRule="atLeast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教育科学学院</w:t>
      </w:r>
      <w:r>
        <w:rPr>
          <w:rFonts w:hint="default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default" w:ascii="宋体" w:hAnsi="宋体" w:eastAsia="宋体" w:cs="宋体"/>
          <w:sz w:val="32"/>
          <w:szCs w:val="32"/>
        </w:rPr>
        <w:t>年同等学力人员申请硕士学位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招生通知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28"/>
          <w:szCs w:val="28"/>
        </w:rPr>
        <w:t>一、报名资格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（一）热爱祖国，拥护中国共产党的领导，拥护社会主义制度，遵纪守法，品德良好，身体健康。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（二）已获得学士学位，并在获得学士学位后工作3年以上；或虽无学士学位但已获得硕士或博士学位者；或通过教育部留学服务中心认证的国（境）外学士、硕士或博士学位获得者。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28"/>
          <w:szCs w:val="28"/>
        </w:rPr>
        <w:t>二、报名程序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报名分网上报名、资格审查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eastAsia="zh-CN"/>
        </w:rPr>
        <w:t>、信息采集和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注册缴费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eastAsia="zh-CN"/>
        </w:rPr>
        <w:t>四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个阶段。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（一）网上报名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申请人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eastAsia="zh-CN"/>
        </w:rPr>
        <w:t>搜索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QQ群号140190855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eastAsia="zh-CN"/>
        </w:rPr>
        <w:t>申请进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群，进群后实名制；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下载《南通大学2024年同等学力人员申请硕士学位报名表》（附件1）和《南通大学2024年同等学力人员申请硕士学位基本信息表》（附件2）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eastAsia="zh-CN"/>
        </w:rPr>
        <w:t>等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，并根据实际情况进行填写。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报名时间：202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年6月2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日-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（二）资格审查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eastAsia="zh-CN"/>
        </w:rPr>
        <w:t>和信息采集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资格审查所需材料包括：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1.《南通大学2024年同等学力人员申请硕士学位报名表》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eastAsia="zh-CN"/>
        </w:rPr>
        <w:t>纸质版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（附件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）（所在单位签署意见并盖章）；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2.《南通大学2024年同等学力人员申请硕士学位基本信息表》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eastAsia="zh-CN"/>
        </w:rPr>
        <w:t>纸质版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（附件2）；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.学士学位证书原件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eastAsia="zh-CN"/>
        </w:rPr>
        <w:t>、复印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件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eastAsia="zh-CN"/>
        </w:rPr>
        <w:t>（收取复印件，原件带回）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.本人身份证正反原件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eastAsia="zh-CN"/>
        </w:rPr>
        <w:t>、复印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件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eastAsia="zh-CN"/>
        </w:rPr>
        <w:t>（收取复印件，原件带回）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5.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eastAsia="zh-CN"/>
        </w:rPr>
        <w:t>202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eastAsia="zh-CN"/>
        </w:rPr>
        <w:t>级同等学力研究生报名告知确认单（签字确认）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（附件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eastAsia="zh-CN"/>
        </w:rPr>
        <w:t>请携带以上材料于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7月5日（上午9:00-下午5:00）至南通大学啬园校区38-812进行资格审查和信息采集。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（三）注册缴费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资格审查通过的人员需完成课程学习阶段交费，登录网址http://fee.ntu.edu.cn/ 进行网上统一交费。用户名、密码和缴费时间将另行通知（移动电话为申请人报名时提供的号码，请保障电话畅通）。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color w:val="FF000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color w:val="FF0000"/>
          <w:kern w:val="0"/>
          <w:sz w:val="28"/>
          <w:szCs w:val="28"/>
        </w:rPr>
        <w:t>重要提示：资格审查所交费材料必须真实有效。若因所交材料不真实造成的一切后果由本人承担。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28"/>
          <w:szCs w:val="28"/>
          <w:lang w:val="en-US" w:eastAsia="zh-CN"/>
        </w:rPr>
        <w:t>三、招生专业及学费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2024年同等学力招生专业：040101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教育学原理、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040102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课程与教学论、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040105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学前教育学、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040106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高等教育学、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040108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职业技术教育学、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040110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教育技术学、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0401Z1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心理教育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333333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eastAsia="zh-CN"/>
        </w:rPr>
        <w:t>课程阶段费用分两次缴纳，每次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10000元；论文阶段费用按照当年的收费标准执行。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color w:val="FF000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color w:val="FF0000"/>
          <w:kern w:val="0"/>
          <w:sz w:val="28"/>
          <w:szCs w:val="28"/>
        </w:rPr>
        <w:t>※※重要提示：学员因个人原因不能坚持学习的，提出终止学习，可以办理终止手续，但所交的费用不予退回。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28"/>
          <w:szCs w:val="28"/>
          <w:lang w:eastAsia="zh-CN"/>
        </w:rPr>
        <w:t>课程学习时间和形式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 xml:space="preserve">     同等学力课程阶段学习时间为寒暑假或周末，采取线下授课形式。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2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28"/>
          <w:szCs w:val="28"/>
          <w:lang w:val="en-US" w:eastAsia="zh-CN"/>
        </w:rPr>
        <w:t>其他注意事项：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left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请符合报名资格者认真阅读《南通大学2024年同等学力人员申请硕士学位研究生报名通知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》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和《2024级同等学力研究生报名告知确认单》，报名以到学校进行资格审核和信息采集为准。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南通大学2024年同等学力人员申请硕士学位研究生报名通知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4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https://yjszs.ntu.edu.cn/2024/0621/c7623a240299/page.htm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20" w:lineRule="atLeast"/>
        <w:ind w:left="0" w:right="0" w:firstLine="240" w:firstLineChars="100"/>
        <w:jc w:val="left"/>
        <w:textAlignment w:val="auto"/>
        <w:rPr>
          <w:rStyle w:val="9"/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ascii="仿宋_GB2312" w:hAnsi="仿宋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附件1.</w:t>
      </w:r>
      <w:r>
        <w:rPr>
          <w:rStyle w:val="9"/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南通大学2024年同等学力人员申请硕士学位报名表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20" w:lineRule="atLeast"/>
        <w:ind w:left="0" w:right="0" w:firstLine="240" w:firstLineChars="100"/>
        <w:jc w:val="left"/>
        <w:textAlignment w:val="auto"/>
        <w:rPr>
          <w:rFonts w:hint="default" w:ascii="仿宋_GB2312" w:hAnsi="仿宋" w:eastAsia="仿宋_GB2312" w:cs="仿宋_GB2312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Style w:val="9"/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fldChar w:fldCharType="begin"/>
      </w:r>
      <w:r>
        <w:rPr>
          <w:rStyle w:val="9"/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instrText xml:space="preserve"> HYPERLINK "https://webs.ntu.edu.cn/_upload/article/files/ef/ff/7e3fc6484c47b990e8e5d35397d4/728eb8c0-8715-4da0-9672-7759acb1e161.xls" </w:instrText>
      </w:r>
      <w:r>
        <w:rPr>
          <w:rStyle w:val="9"/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fldChar w:fldCharType="separate"/>
      </w:r>
      <w:r>
        <w:rPr>
          <w:rStyle w:val="9"/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附件2.南通大学2024年同等学力人员申请硕士学位基本信息表</w:t>
      </w:r>
      <w:r>
        <w:rPr>
          <w:rStyle w:val="9"/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20" w:lineRule="atLeast"/>
        <w:ind w:left="0" w:right="0"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default" w:ascii="仿宋_GB2312" w:hAnsi="宋体" w:eastAsia="仿宋_GB2312" w:cs="仿宋_GB2312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  <w:instrText xml:space="preserve"> HYPERLINK "https://webs.ntu.edu.cn/_upload/article/files/ef/ff/7e3fc6484c47b990e8e5d35397d4/29f7727a-f397-40cc-a409-64dcd9d7e288.docx" </w:instrText>
      </w:r>
      <w:r>
        <w:rPr>
          <w:rFonts w:hint="default" w:ascii="仿宋_GB2312" w:hAnsi="宋体" w:eastAsia="仿宋_GB2312" w:cs="仿宋_GB2312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9"/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</w:rPr>
        <w:t>附件3.202</w:t>
      </w:r>
      <w:r>
        <w:rPr>
          <w:rStyle w:val="9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4</w:t>
      </w:r>
      <w:r>
        <w:rPr>
          <w:rStyle w:val="9"/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</w:rPr>
        <w:t>级同等学力研究生报名告知确认单</w:t>
      </w:r>
      <w:r>
        <w:rPr>
          <w:rFonts w:hint="default" w:ascii="仿宋_GB2312" w:hAnsi="宋体" w:eastAsia="仿宋_GB2312" w:cs="仿宋_GB2312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 附件4.通大学位〔2023〕27 号《南通大学关于申请博士、硕士学位科研成果的规定》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教育科学学院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4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2024年6月21日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64589E"/>
    <w:multiLevelType w:val="singleLevel"/>
    <w:tmpl w:val="1364589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2NGI4MWJjOGNlYzQyNTVmYjUwNDFmOWRiZTMxOTYifQ=="/>
  </w:docVars>
  <w:rsids>
    <w:rsidRoot w:val="00724271"/>
    <w:rsid w:val="00155B2E"/>
    <w:rsid w:val="002119CA"/>
    <w:rsid w:val="00385441"/>
    <w:rsid w:val="00724271"/>
    <w:rsid w:val="00801445"/>
    <w:rsid w:val="00803CDE"/>
    <w:rsid w:val="008A0448"/>
    <w:rsid w:val="00B105B8"/>
    <w:rsid w:val="00D61F4B"/>
    <w:rsid w:val="00E50166"/>
    <w:rsid w:val="12782643"/>
    <w:rsid w:val="158A2411"/>
    <w:rsid w:val="27DC67C8"/>
    <w:rsid w:val="2D295187"/>
    <w:rsid w:val="2DFD104F"/>
    <w:rsid w:val="2E892445"/>
    <w:rsid w:val="37824373"/>
    <w:rsid w:val="3BB57BC4"/>
    <w:rsid w:val="42E93065"/>
    <w:rsid w:val="4A3B1CFA"/>
    <w:rsid w:val="4B227EDC"/>
    <w:rsid w:val="53532638"/>
    <w:rsid w:val="55627866"/>
    <w:rsid w:val="58237221"/>
    <w:rsid w:val="589E6E07"/>
    <w:rsid w:val="5DAE0B3C"/>
    <w:rsid w:val="65ED1915"/>
    <w:rsid w:val="73900D9C"/>
    <w:rsid w:val="78904938"/>
    <w:rsid w:val="7A012E5D"/>
    <w:rsid w:val="7B615D46"/>
    <w:rsid w:val="7CA73C2D"/>
    <w:rsid w:val="7D28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1073</Words>
  <Characters>1273</Characters>
  <Lines>27</Lines>
  <Paragraphs>7</Paragraphs>
  <TotalTime>1</TotalTime>
  <ScaleCrop>false</ScaleCrop>
  <LinksUpToDate>false</LinksUpToDate>
  <CharactersWithSpaces>1364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2023-06-27T09:37:00Z</dcterms:created>
  <dc:creator>系统管理员</dc:creator>
  <cp:lastModifiedBy>Lucia</cp:lastModifiedBy>
  <dcterms:modified xsi:type="dcterms:W3CDTF">2024-06-21T03:45:19Z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1882611D4CF844C0B60BAD78F8CC67D0_12</vt:lpwstr>
  </property>
</Properties>
</file>